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FA50B9" w14:textId="4536A871" w:rsidR="00FE26E8" w:rsidRPr="008F6D75" w:rsidRDefault="00FE26E8" w:rsidP="00FE26E8">
      <w:pPr>
        <w:spacing w:after="0" w:line="240" w:lineRule="auto"/>
        <w:jc w:val="both"/>
        <w:rPr>
          <w:rFonts w:eastAsia="Times New Roman" w:cs="Times New Roman"/>
          <w:szCs w:val="24"/>
          <w:lang w:eastAsia="hr-HR"/>
        </w:rPr>
      </w:pPr>
      <w:r>
        <w:rPr>
          <w:rFonts w:eastAsia="Times New Roman" w:cs="Times New Roman"/>
          <w:b/>
          <w:bCs/>
          <w:szCs w:val="24"/>
          <w:lang w:eastAsia="hr-HR"/>
        </w:rPr>
        <w:t xml:space="preserve">PRILOG </w:t>
      </w:r>
      <w:r w:rsidR="00DF7B60">
        <w:rPr>
          <w:rFonts w:eastAsia="Times New Roman" w:cs="Times New Roman"/>
          <w:b/>
          <w:bCs/>
          <w:szCs w:val="24"/>
          <w:lang w:eastAsia="hr-HR"/>
        </w:rPr>
        <w:t>I</w:t>
      </w:r>
      <w:r w:rsidR="009069F1">
        <w:rPr>
          <w:rFonts w:eastAsia="Times New Roman" w:cs="Times New Roman"/>
          <w:b/>
          <w:bCs/>
          <w:szCs w:val="24"/>
          <w:lang w:eastAsia="hr-HR"/>
        </w:rPr>
        <w:t>II</w:t>
      </w:r>
    </w:p>
    <w:p w14:paraId="16F7A898" w14:textId="77777777" w:rsidR="00FE26E8" w:rsidRPr="008F6D75" w:rsidRDefault="00FE26E8" w:rsidP="00FE26E8">
      <w:pPr>
        <w:spacing w:after="0" w:line="240" w:lineRule="auto"/>
        <w:ind w:right="566"/>
        <w:jc w:val="center"/>
        <w:outlineLvl w:val="0"/>
        <w:rPr>
          <w:rFonts w:eastAsia="Times New Roman" w:cs="Times New Roman"/>
          <w:b/>
          <w:lang w:eastAsia="hr-HR"/>
        </w:rPr>
      </w:pPr>
      <w:r w:rsidRPr="008F6D75">
        <w:rPr>
          <w:rFonts w:eastAsia="Times New Roman" w:cs="Times New Roman"/>
          <w:b/>
          <w:lang w:eastAsia="hr-HR"/>
        </w:rPr>
        <w:t>IZJAVA O NEKAŽNJAVANJU</w:t>
      </w:r>
    </w:p>
    <w:p w14:paraId="360B8B76" w14:textId="77777777" w:rsidR="00FE26E8" w:rsidRDefault="00FE26E8" w:rsidP="00FE26E8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73F20934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Ja, ____________________________________________________________</w:t>
      </w:r>
      <w:r w:rsidRPr="0054418F" w:rsidDel="00DE20AC">
        <w:rPr>
          <w:rFonts w:eastAsia="Times New Roman" w:cs="Times New Roman"/>
          <w:sz w:val="22"/>
          <w:lang w:eastAsia="hr-HR"/>
        </w:rPr>
        <w:t xml:space="preserve"> </w:t>
      </w:r>
      <w:r w:rsidRPr="0054418F">
        <w:rPr>
          <w:rFonts w:eastAsia="Times New Roman" w:cs="Times New Roman"/>
          <w:sz w:val="22"/>
          <w:lang w:eastAsia="hr-HR"/>
        </w:rPr>
        <w:t xml:space="preserve">(ime i prezime, adresa/prebivalište, broj osobne iskaznice, MB/ OIB) kao osoba ovlaštena za zastupanje gospodarskog subjekta / ponuditelja </w:t>
      </w:r>
    </w:p>
    <w:p w14:paraId="2757F9D7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______________________________________________________________________________</w:t>
      </w:r>
    </w:p>
    <w:p w14:paraId="751880F3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izjavljujem da meni niti gospodarskom subjektu nije izrečena pravomoćno osuđujuća presuda za:</w:t>
      </w:r>
    </w:p>
    <w:p w14:paraId="4817CDEF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a) sudjelovanje u zločinačkoj organizaciji, na temelju</w:t>
      </w:r>
    </w:p>
    <w:p w14:paraId="544413C7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328. (zločinačko udruženje) i članka 329. (počinjenje kaznenog djela u sastavu zločinačkog udruženja) Kaznenog zakona</w:t>
      </w:r>
    </w:p>
    <w:p w14:paraId="52B79DD9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333. (udruživanje za počinjenje kaznenih djela), iz Kaznenog zakona (»Narodne novine«, br. 110/97., 27/98., 50/00., 129/00., 51/01., 111/03., 190/03., 105/04., 84/05., 71/06.,110/07., 152/08., 57/11., 77/11. i 143/12.)</w:t>
      </w:r>
    </w:p>
    <w:p w14:paraId="692F5E87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b) korupciju, na temelju</w:t>
      </w:r>
    </w:p>
    <w:p w14:paraId="594A52EF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</w:t>
      </w:r>
    </w:p>
    <w:p w14:paraId="135C7843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(»Narodne novine«, br. 110/97., 27/98., 50/00., 129/00., 51/01., 111/03., 190/03., 105/04., 84/05., 71/06., 110/07., 152/08., 57/11., 77/11. i 143/12.)</w:t>
      </w:r>
    </w:p>
    <w:p w14:paraId="5D7E6938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c) prijevaru, na temelju</w:t>
      </w:r>
    </w:p>
    <w:p w14:paraId="5597831A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236. (prijevara), članka 247. (prijevara u gospodarskom poslovanju), članka 256. (utaja poreza ili carine) i članka 258. (subvencijska prijevara) Kaznenog zakona</w:t>
      </w:r>
    </w:p>
    <w:p w14:paraId="308D5CA8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224. (prijevara), članka 293. (prijevara u gospodarskom poslovanju) i članka 286. (utaja poreza i drugih davanja) iz Kaznenog zakona (»Narodne novine«, br. 110/97., 27/98., 50/00., 129/00., 51/01., 111/03., 190/03., 105/04., 84/05., 71/06., 110/07., 152/08., 57/11., 77/11. i 143/12.)</w:t>
      </w:r>
    </w:p>
    <w:p w14:paraId="3A285533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d) terorizam ili kaznena djela povezana s terorističkim aktivnostima, na temelju</w:t>
      </w:r>
    </w:p>
    <w:p w14:paraId="385959E6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97. (terorizam), članka 99. (javno poticanje na terorizam), članka 100. (novačenje za terorizam), članka 101. (obuka za terorizam) i članka 102. (terorističko udruženje) Kaznenog zakona</w:t>
      </w:r>
    </w:p>
    <w:p w14:paraId="56DA9443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169. (terorizam), članka 169.a (javno poticanje na terorizam) i članka 169.b (novačenje i obuka za terorizam) iz Kaznenog zakona (»Narodne novine«, br. 110/97., 27/98., 50/00., 129/00., 51/01., 111/03., 190/03., 105/04., 84/05., 71/06., 110/07., 152/08., 57/11., 77/11. i 143/12.)</w:t>
      </w:r>
    </w:p>
    <w:p w14:paraId="1A76A1AA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e) pranje novca ili financiranje terorizma, na temelju</w:t>
      </w:r>
    </w:p>
    <w:p w14:paraId="5424A9A2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98. (financiranje terorizma) i članka 265. (pranje novca) Kaznenog zakona</w:t>
      </w:r>
    </w:p>
    <w:p w14:paraId="1D8C9281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279. (pranje novca) iz Kaznenog zakona (»Narodne novine«, br. 110/97., 27/98., 50/00., 129/00., 51/01., 111/03., 190/03., 105/04., 84/05., 71/06., 110/07., 152/08., 57/11., 77/11. i 143/12.)</w:t>
      </w:r>
    </w:p>
    <w:p w14:paraId="34DD32DC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f) dječji rad ili druge oblike trgovanja ljudima, na temelju</w:t>
      </w:r>
    </w:p>
    <w:p w14:paraId="24F4ED27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106. (trgovanje ljudima) Kaznenog zakona</w:t>
      </w:r>
    </w:p>
    <w:p w14:paraId="633AB2BA" w14:textId="77777777" w:rsidR="00FE26E8" w:rsidRPr="0054418F" w:rsidRDefault="00FE26E8" w:rsidP="00FE26E8">
      <w:pPr>
        <w:spacing w:after="0" w:line="240" w:lineRule="auto"/>
        <w:jc w:val="both"/>
        <w:rPr>
          <w:rFonts w:eastAsia="Times New Roman" w:cs="Times New Roman"/>
          <w:sz w:val="22"/>
          <w:lang w:eastAsia="hr-HR"/>
        </w:rPr>
      </w:pPr>
      <w:r w:rsidRPr="0054418F">
        <w:rPr>
          <w:rFonts w:eastAsia="Times New Roman" w:cs="Times New Roman"/>
          <w:sz w:val="22"/>
          <w:lang w:eastAsia="hr-HR"/>
        </w:rPr>
        <w:t>– članka 175. (trgovanje ljudima i ropstvo) iz Kaznenog zakona (»Narodne novine«, br. 110/97., 27/98., 50/00., 129/00., 51/01., 111/03., 190/03., 105/04., 84/05., 71/06., 110/07., 152/08., 57/11., 77/11. i 143/12.)</w:t>
      </w:r>
    </w:p>
    <w:p w14:paraId="5DE7874C" w14:textId="77777777" w:rsidR="00FE26E8" w:rsidRPr="008F6D75" w:rsidRDefault="00FE26E8" w:rsidP="00FE26E8">
      <w:pPr>
        <w:spacing w:after="0" w:line="240" w:lineRule="auto"/>
        <w:rPr>
          <w:rFonts w:eastAsia="Times New Roman" w:cs="Times New Roman"/>
          <w:lang w:eastAsia="hr-HR"/>
        </w:rPr>
      </w:pPr>
    </w:p>
    <w:p w14:paraId="163E66DF" w14:textId="61836CDB" w:rsidR="00FE26E8" w:rsidRDefault="00FE26E8" w:rsidP="00FE26E8">
      <w:pPr>
        <w:spacing w:after="0" w:line="240" w:lineRule="auto"/>
        <w:jc w:val="both"/>
        <w:rPr>
          <w:rFonts w:eastAsia="Times New Roman" w:cs="Times New Roman"/>
          <w:lang w:eastAsia="hr-HR"/>
        </w:rPr>
      </w:pPr>
      <w:r w:rsidRPr="008F6D75">
        <w:rPr>
          <w:rFonts w:eastAsia="Times New Roman" w:cs="Times New Roman"/>
          <w:lang w:eastAsia="hr-HR"/>
        </w:rPr>
        <w:t>U ________________, dana _______ 20</w:t>
      </w:r>
      <w:r>
        <w:rPr>
          <w:rFonts w:eastAsia="Times New Roman" w:cs="Times New Roman"/>
          <w:lang w:eastAsia="hr-HR"/>
        </w:rPr>
        <w:t>2</w:t>
      </w:r>
      <w:r w:rsidR="00FE34D4">
        <w:rPr>
          <w:rFonts w:eastAsia="Times New Roman" w:cs="Times New Roman"/>
          <w:lang w:eastAsia="hr-HR"/>
        </w:rPr>
        <w:t>5</w:t>
      </w:r>
      <w:r w:rsidRPr="008F6D75">
        <w:rPr>
          <w:rFonts w:eastAsia="Times New Roman" w:cs="Times New Roman"/>
          <w:lang w:eastAsia="hr-HR"/>
        </w:rPr>
        <w:t>. godine.</w:t>
      </w:r>
    </w:p>
    <w:p w14:paraId="72FD40F1" w14:textId="77777777" w:rsidR="00FE26E8" w:rsidRPr="008F6D75" w:rsidRDefault="00FE26E8" w:rsidP="00FE26E8">
      <w:pPr>
        <w:spacing w:after="0" w:line="240" w:lineRule="auto"/>
        <w:jc w:val="both"/>
        <w:rPr>
          <w:rFonts w:eastAsia="Times New Roman" w:cs="Times New Roman"/>
          <w:lang w:eastAsia="hr-HR"/>
        </w:rPr>
      </w:pPr>
    </w:p>
    <w:p w14:paraId="78B145C6" w14:textId="77777777" w:rsidR="00FE26E8" w:rsidRDefault="00FE26E8" w:rsidP="00FE26E8">
      <w:pPr>
        <w:spacing w:after="0" w:line="240" w:lineRule="auto"/>
        <w:jc w:val="right"/>
        <w:rPr>
          <w:lang w:eastAsia="hr-HR"/>
        </w:rPr>
      </w:pPr>
      <w:r w:rsidRPr="008F6D75">
        <w:rPr>
          <w:lang w:eastAsia="hr-HR"/>
        </w:rPr>
        <w:t>___________________________________</w:t>
      </w:r>
      <w:r w:rsidRPr="008F6D75">
        <w:rPr>
          <w:vertAlign w:val="superscript"/>
          <w:lang w:eastAsia="hr-HR"/>
        </w:rPr>
        <w:footnoteReference w:id="1"/>
      </w:r>
    </w:p>
    <w:p w14:paraId="43CEB03F" w14:textId="77777777" w:rsidR="00FE26E8" w:rsidRDefault="00FE26E8" w:rsidP="00FE26E8">
      <w:pPr>
        <w:rPr>
          <w:lang w:eastAsia="hr-HR"/>
        </w:rPr>
      </w:pPr>
    </w:p>
    <w:p w14:paraId="4DC0A4CC" w14:textId="67B008E3" w:rsidR="005B7EBB" w:rsidRPr="00F67126" w:rsidRDefault="00F67126">
      <w:pPr>
        <w:rPr>
          <w:rFonts w:cs="Times New Roman"/>
          <w:sz w:val="22"/>
          <w:szCs w:val="20"/>
        </w:rPr>
      </w:pPr>
      <w:r w:rsidRPr="00F67126">
        <w:rPr>
          <w:rFonts w:cs="Times New Roman"/>
          <w:b/>
          <w:bCs/>
          <w:sz w:val="22"/>
          <w:szCs w:val="18"/>
        </w:rPr>
        <w:t>Navedeni dokument ne smije biti stariji od dana početka postupka nabave.</w:t>
      </w:r>
    </w:p>
    <w:sectPr w:rsidR="005B7EBB" w:rsidRPr="00F67126" w:rsidSect="002C1DB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699AF6" w14:textId="77777777" w:rsidR="00FE26E8" w:rsidRDefault="00FE26E8" w:rsidP="00FE26E8">
      <w:pPr>
        <w:spacing w:after="0" w:line="240" w:lineRule="auto"/>
      </w:pPr>
      <w:r>
        <w:separator/>
      </w:r>
    </w:p>
  </w:endnote>
  <w:endnote w:type="continuationSeparator" w:id="0">
    <w:p w14:paraId="66199ADE" w14:textId="77777777" w:rsidR="00FE26E8" w:rsidRDefault="00FE26E8" w:rsidP="00FE26E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66E950" w14:textId="77777777" w:rsidR="00F823A6" w:rsidRDefault="00F823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83451" w14:textId="77777777" w:rsidR="00F823A6" w:rsidRDefault="00F823A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F6593" w14:textId="77777777" w:rsidR="00F823A6" w:rsidRDefault="00F823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2FE97F" w14:textId="77777777" w:rsidR="00FE26E8" w:rsidRDefault="00FE26E8" w:rsidP="00FE26E8">
      <w:pPr>
        <w:spacing w:after="0" w:line="240" w:lineRule="auto"/>
      </w:pPr>
      <w:r>
        <w:separator/>
      </w:r>
    </w:p>
  </w:footnote>
  <w:footnote w:type="continuationSeparator" w:id="0">
    <w:p w14:paraId="3B5ECD3B" w14:textId="77777777" w:rsidR="00FE26E8" w:rsidRDefault="00FE26E8" w:rsidP="00FE26E8">
      <w:pPr>
        <w:spacing w:after="0" w:line="240" w:lineRule="auto"/>
      </w:pPr>
      <w:r>
        <w:continuationSeparator/>
      </w:r>
    </w:p>
  </w:footnote>
  <w:footnote w:id="1">
    <w:p w14:paraId="6B4C2957" w14:textId="580DDEC7" w:rsidR="00FE26E8" w:rsidRDefault="00FE26E8" w:rsidP="00FE26E8">
      <w:pPr>
        <w:pStyle w:val="FootnoteText"/>
        <w:jc w:val="both"/>
      </w:pPr>
      <w:r>
        <w:rPr>
          <w:rStyle w:val="FootnoteReference"/>
        </w:rPr>
        <w:footnoteRef/>
      </w:r>
      <w:r>
        <w:t xml:space="preserve"> U slučaju da ovlaštena osoba nije ujedno i osoba koja je u javnom registru upisana kao odgovorna osoba, ponuditelj treba dostaviti odgovarajući dokaz da je osoba u potpisu ovlaštena za zastupanje ponuditelja u </w:t>
      </w:r>
      <w:r w:rsidRPr="00C42C5A">
        <w:t>ovo</w:t>
      </w:r>
      <w:r w:rsidR="00F67126">
        <w:t xml:space="preserve">m </w:t>
      </w:r>
      <w:r w:rsidRPr="00C42C5A">
        <w:t>predmetnom</w:t>
      </w:r>
      <w:r>
        <w:t xml:space="preserve"> postupku nabave.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DAE13E" w14:textId="77777777" w:rsidR="00F823A6" w:rsidRDefault="00F823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6C1EF" w14:textId="77777777" w:rsidR="00F823A6" w:rsidRDefault="00F823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A17D0C" w14:textId="77777777" w:rsidR="00F823A6" w:rsidRDefault="00F823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6E8"/>
    <w:rsid w:val="002313D1"/>
    <w:rsid w:val="003B5151"/>
    <w:rsid w:val="005B7EBB"/>
    <w:rsid w:val="006E25E3"/>
    <w:rsid w:val="009069F1"/>
    <w:rsid w:val="00DF7B60"/>
    <w:rsid w:val="00F67126"/>
    <w:rsid w:val="00F76BD2"/>
    <w:rsid w:val="00F823A6"/>
    <w:rsid w:val="00FE26E8"/>
    <w:rsid w:val="00FE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0B47658"/>
  <w15:chartTrackingRefBased/>
  <w15:docId w15:val="{E25C8327-C1BD-45BB-AFA1-DE91096514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E26E8"/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FE26E8"/>
    <w:pPr>
      <w:spacing w:after="0" w:line="240" w:lineRule="auto"/>
    </w:pPr>
    <w:rPr>
      <w:rFonts w:eastAsia="Times New Roman" w:cs="Times New Roman"/>
      <w:sz w:val="20"/>
      <w:szCs w:val="20"/>
      <w:lang w:eastAsia="hr-HR"/>
    </w:rPr>
  </w:style>
  <w:style w:type="character" w:customStyle="1" w:styleId="FootnoteTextChar">
    <w:name w:val="Footnote Text Char"/>
    <w:basedOn w:val="DefaultParagraphFont"/>
    <w:link w:val="FootnoteText"/>
    <w:rsid w:val="00FE26E8"/>
    <w:rPr>
      <w:rFonts w:ascii="Times New Roman" w:eastAsia="Times New Roman" w:hAnsi="Times New Roman" w:cs="Times New Roman"/>
      <w:sz w:val="20"/>
      <w:szCs w:val="20"/>
      <w:lang w:eastAsia="hr-HR"/>
    </w:rPr>
  </w:style>
  <w:style w:type="character" w:styleId="FootnoteReference">
    <w:name w:val="footnote reference"/>
    <w:uiPriority w:val="99"/>
    <w:unhideWhenUsed/>
    <w:rsid w:val="00FE26E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26E8"/>
    <w:rPr>
      <w:rFonts w:ascii="Times New Roman" w:hAnsi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FE26E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E26E8"/>
    <w:rPr>
      <w:rFonts w:ascii="Times New Roman" w:hAnsi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6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6E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CD69B7424DEC4582F084AED61E1A1B" ma:contentTypeVersion="10" ma:contentTypeDescription="Create a new document." ma:contentTypeScope="" ma:versionID="aeb99532fbfbb2e798eb53bf9ab31a1b">
  <xsd:schema xmlns:xsd="http://www.w3.org/2001/XMLSchema" xmlns:xs="http://www.w3.org/2001/XMLSchema" xmlns:p="http://schemas.microsoft.com/office/2006/metadata/properties" xmlns:ns2="39330143-a284-4c2a-84c4-05f1b6681c2a" xmlns:ns3="6e0671a8-7438-49cc-819e-865061c6add5" targetNamespace="http://schemas.microsoft.com/office/2006/metadata/properties" ma:root="true" ma:fieldsID="11eabcd5ed0e3759771ee0be6046a2aa" ns2:_="" ns3:_="">
    <xsd:import namespace="39330143-a284-4c2a-84c4-05f1b6681c2a"/>
    <xsd:import namespace="6e0671a8-7438-49cc-819e-865061c6add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9330143-a284-4c2a-84c4-05f1b6681c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a3ab5851-e1fa-4c0c-9cb3-8ab92c52c9c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e0671a8-7438-49cc-819e-865061c6add5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572d5e6-c458-47a1-8979-97b0f2be1395}" ma:internalName="TaxCatchAll" ma:showField="CatchAllData" ma:web="6e0671a8-7438-49cc-819e-865061c6add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e0671a8-7438-49cc-819e-865061c6add5" xsi:nil="true"/>
    <lcf76f155ced4ddcb4097134ff3c332f xmlns="39330143-a284-4c2a-84c4-05f1b6681c2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F97F3087-183A-4231-A275-8FFA3B0C5484}"/>
</file>

<file path=customXml/itemProps2.xml><?xml version="1.0" encoding="utf-8"?>
<ds:datastoreItem xmlns:ds="http://schemas.openxmlformats.org/officeDocument/2006/customXml" ds:itemID="{C7B6432D-31B6-42CD-8D4C-143492882EB3}"/>
</file>

<file path=customXml/itemProps3.xml><?xml version="1.0" encoding="utf-8"?>
<ds:datastoreItem xmlns:ds="http://schemas.openxmlformats.org/officeDocument/2006/customXml" ds:itemID="{0512ED13-7F49-4B2B-B357-57C07E53F84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540</Words>
  <Characters>3080</Characters>
  <Application>Microsoft Office Word</Application>
  <DocSecurity>0</DocSecurity>
  <Lines>25</Lines>
  <Paragraphs>7</Paragraphs>
  <ScaleCrop>false</ScaleCrop>
  <Company/>
  <LinksUpToDate>false</LinksUpToDate>
  <CharactersWithSpaces>3613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Prkačin</dc:creator>
  <cp:keywords/>
  <dc:description/>
  <cp:lastModifiedBy>Sanja Prkačin</cp:lastModifiedBy>
  <cp:revision>2</cp:revision>
  <dcterms:created xsi:type="dcterms:W3CDTF">2025-11-03T10:29:00Z</dcterms:created>
  <dcterms:modified xsi:type="dcterms:W3CDTF">2025-11-03T10:29:00Z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0x01010077CD69B7424DEC4582F084AED61E1A1B</vt:lpwstr>
  </property>
</Properties>
</file>